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P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bookmarkStart w:id="0" w:name="_GoBack"/>
      <w:r w:rsidRPr="00C7605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«Использование фольклора в развитии навыков самообслуживания и культурно-гигиенических навыков у детей младшего возраста»</w:t>
      </w:r>
      <w:r w:rsidR="00F35ACA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.</w:t>
      </w:r>
    </w:p>
    <w:p w:rsidR="00C76054" w:rsidRDefault="00C76054" w:rsidP="00C760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bookmarkEnd w:id="0"/>
    <w:p w:rsidR="00C76054" w:rsidRP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3DD0" w:rsidRPr="00874CFD" w:rsidRDefault="00874CFD" w:rsidP="00874CF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874CFD">
        <w:rPr>
          <w:color w:val="000000" w:themeColor="text1"/>
          <w:sz w:val="28"/>
          <w:szCs w:val="28"/>
        </w:rPr>
        <w:t xml:space="preserve"> </w:t>
      </w:r>
      <w:r w:rsidR="006E3DD0" w:rsidRPr="00874CFD">
        <w:rPr>
          <w:color w:val="000000" w:themeColor="text1"/>
          <w:sz w:val="28"/>
          <w:szCs w:val="28"/>
        </w:rPr>
        <w:t>Подготовила воспитатель</w:t>
      </w:r>
    </w:p>
    <w:p w:rsidR="00C76054" w:rsidRPr="00874CFD" w:rsidRDefault="00874CFD" w:rsidP="006E3DD0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74CFD">
        <w:rPr>
          <w:color w:val="000000" w:themeColor="text1"/>
          <w:sz w:val="28"/>
          <w:szCs w:val="28"/>
        </w:rPr>
        <w:t>Калмыкова Елена Анатольевна</w:t>
      </w:r>
    </w:p>
    <w:p w:rsid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«Использование фольклора в развитии навыков самообслуживания и культурно-гигиенических навыков у детей младшего возраста»</w:t>
      </w:r>
      <w:r w:rsidR="00F3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76054" w:rsidRPr="00C76054" w:rsidRDefault="00C76054" w:rsidP="00C76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054" w:rsidRDefault="00C76054" w:rsidP="00C760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5B9">
        <w:rPr>
          <w:rFonts w:ascii="Times New Roman" w:hAnsi="Times New Roman" w:cs="Times New Roman"/>
          <w:sz w:val="28"/>
          <w:szCs w:val="28"/>
        </w:rPr>
        <w:t>Приобщение детей раннего возраста к народным традициям, наиболее эффективно проходит через знакомство с детским фольклором. Выбор этой темы связан с проблемой формирования культурно-гигиенических навыков у детей раннего возраста, которую можно эффективно решить с помощью детского фольклора. Особен</w:t>
      </w:r>
      <w:r>
        <w:rPr>
          <w:rFonts w:ascii="Times New Roman" w:hAnsi="Times New Roman" w:cs="Times New Roman"/>
          <w:sz w:val="28"/>
          <w:szCs w:val="28"/>
        </w:rPr>
        <w:t>но актуальна эта проблема в младш</w:t>
      </w:r>
      <w:r w:rsidRPr="007A15B9">
        <w:rPr>
          <w:rFonts w:ascii="Times New Roman" w:hAnsi="Times New Roman" w:cs="Times New Roman"/>
          <w:sz w:val="28"/>
          <w:szCs w:val="28"/>
        </w:rPr>
        <w:t>ем возрасте, так как этот период является наиболее благоприятным для их развития, именно в этом возрасте закладывается фундамент всех полезных и необходимых навыков в жизни человека. Посредством детского фольклора малыш лучше запоминает, устанавливает причинно-следственные связи.</w:t>
      </w:r>
    </w:p>
    <w:p w:rsidR="00C76054" w:rsidRDefault="00C76054" w:rsidP="00C760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6054" w:rsidRDefault="00C76054" w:rsidP="00C760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5B9">
        <w:rPr>
          <w:rFonts w:ascii="Times New Roman" w:hAnsi="Times New Roman" w:cs="Times New Roman"/>
          <w:sz w:val="28"/>
          <w:szCs w:val="28"/>
        </w:rPr>
        <w:t xml:space="preserve">Формирование культурно-гигиенических навыков осуществляется под руководством взрослых - родителей, воспитателя. Поэтому должна быть обеспечена полная согласованность в требованиях дошкольного учреждения и семьи. Главными методами обучения дошкольников являются наглядные, словесные, игровые и практические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методы</w:t>
      </w:r>
      <w:proofErr w:type="gramStart"/>
      <w:r w:rsidRPr="007A15B9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7A15B9">
        <w:rPr>
          <w:rFonts w:ascii="Times New Roman" w:hAnsi="Times New Roman" w:cs="Times New Roman"/>
          <w:sz w:val="28"/>
          <w:szCs w:val="28"/>
        </w:rPr>
        <w:t xml:space="preserve"> раннем возрасте дети особенно склонны к подражанию, поэтому в формировании навыков большую роль играет личный пример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взрослых.Для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 плодотворного общения взрослого и ребенка важно установление добрых и доверительных взаимоотношений, важен эмоциональный контакт. В этом помогает детский фольклор — сказки и малые фольклорные жанры: песенки,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, прибаутки, считалки, пословицы, поговорки, загадки, дразнилки,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054" w:rsidRDefault="00C76054" w:rsidP="00C760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6054" w:rsidRDefault="00C76054" w:rsidP="00C76054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7A15B9">
        <w:rPr>
          <w:rFonts w:ascii="Times New Roman" w:hAnsi="Times New Roman" w:cs="Times New Roman"/>
          <w:sz w:val="28"/>
          <w:szCs w:val="28"/>
        </w:rPr>
        <w:t xml:space="preserve">Фольклор (англ.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folk-lore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) — народное творчество, произведения, создаваемые народом и бытующие в нем. Отличительными особенностями фольклора являются коллективность и народность, а также то, что он является источником любой литературы и искусства в целом, оказывает всестороннее влияние на развитие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Pr="007A15B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A15B9">
        <w:rPr>
          <w:rFonts w:ascii="Times New Roman" w:hAnsi="Times New Roman" w:cs="Times New Roman"/>
          <w:sz w:val="28"/>
          <w:szCs w:val="28"/>
        </w:rPr>
        <w:t>алый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 фольклорный жанр — это миниатюрные поэтические произведения, созданные для детей и имеющие определенную педагогическую направленнос</w:t>
      </w:r>
      <w:r>
        <w:rPr>
          <w:rFonts w:ascii="Times New Roman" w:hAnsi="Times New Roman" w:cs="Times New Roman"/>
          <w:sz w:val="28"/>
          <w:szCs w:val="28"/>
        </w:rPr>
        <w:t>ть. Они окрашивают речь</w:t>
      </w:r>
      <w:r w:rsidRPr="007A15B9">
        <w:rPr>
          <w:rFonts w:ascii="Times New Roman" w:hAnsi="Times New Roman" w:cs="Times New Roman"/>
          <w:sz w:val="28"/>
          <w:szCs w:val="28"/>
        </w:rPr>
        <w:t xml:space="preserve">, делая ее образной и красочной, привлекают внимание детей, оживляют обычные повседневные дела дошкольника. Песенки -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 приносят радость, вызывают желание повторить слова за взрослым, выполнять задания. Под </w:t>
      </w:r>
      <w:proofErr w:type="spellStart"/>
      <w:r w:rsidRPr="007A15B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A15B9">
        <w:rPr>
          <w:rFonts w:ascii="Times New Roman" w:hAnsi="Times New Roman" w:cs="Times New Roman"/>
          <w:sz w:val="28"/>
          <w:szCs w:val="28"/>
        </w:rPr>
        <w:t xml:space="preserve"> дети с удовольствием умываются, засыпают, обедают, занимаются различными делами. Жизнь ребенка становится ярче, интереснее. Из нее уходят скука, однообразие, монотонность. У ребенка при этом развиваются память, внимание, мышление и речь, а если он выполняет определенные движения, то дополнительно развивает координацию и ловкость.</w:t>
      </w:r>
    </w:p>
    <w:p w:rsidR="00C76054" w:rsidRPr="00E70A0B" w:rsidRDefault="00C76054" w:rsidP="00C7605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0A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Рассказывая </w:t>
      </w:r>
      <w:proofErr w:type="spellStart"/>
      <w:r w:rsidRPr="00E70A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потешки</w:t>
      </w:r>
      <w:proofErr w:type="spellEnd"/>
      <w:r w:rsidRPr="00E70A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используйте на первых порах наглядность, объясняйте значение новых слов, опираясь на опыт и знания детей. Совершенствуйте свою речь, помните, что подражание — движущая сила в развитии ребенка</w:t>
      </w:r>
      <w:r w:rsidRPr="00E70A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! </w:t>
      </w:r>
    </w:p>
    <w:p w:rsidR="0044796B" w:rsidRDefault="0044796B" w:rsidP="00C76054"/>
    <w:sectPr w:rsidR="0044796B" w:rsidSect="0044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6054"/>
    <w:rsid w:val="00252432"/>
    <w:rsid w:val="003528A6"/>
    <w:rsid w:val="0044796B"/>
    <w:rsid w:val="005F3D9E"/>
    <w:rsid w:val="006E3DD0"/>
    <w:rsid w:val="00874CFD"/>
    <w:rsid w:val="00C76054"/>
    <w:rsid w:val="00F3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0B6D-E32E-4D2A-B910-651897CF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DNS-PC</dc:creator>
  <cp:keywords/>
  <dc:description/>
  <cp:lastModifiedBy>user</cp:lastModifiedBy>
  <cp:revision>8</cp:revision>
  <dcterms:created xsi:type="dcterms:W3CDTF">2016-03-22T19:06:00Z</dcterms:created>
  <dcterms:modified xsi:type="dcterms:W3CDTF">2019-11-29T22:43:00Z</dcterms:modified>
</cp:coreProperties>
</file>